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9D440" w14:textId="77777777" w:rsidR="00880B9F" w:rsidRPr="00880B9F" w:rsidRDefault="00880B9F" w:rsidP="00880B9F">
      <w:pPr>
        <w:rPr>
          <w:b/>
          <w:bCs/>
          <w:sz w:val="24"/>
          <w:szCs w:val="24"/>
        </w:rPr>
      </w:pPr>
      <w:r w:rsidRPr="00880B9F">
        <w:rPr>
          <w:b/>
          <w:bCs/>
          <w:sz w:val="24"/>
          <w:szCs w:val="24"/>
        </w:rPr>
        <w:t xml:space="preserve">Kommentar: Funktionale Einsprachigkeit </w:t>
      </w:r>
    </w:p>
    <w:p w14:paraId="4050698D" w14:textId="77777777" w:rsidR="00880B9F" w:rsidRPr="00880B9F" w:rsidRDefault="00880B9F" w:rsidP="00880B9F">
      <w:pPr>
        <w:rPr>
          <w:sz w:val="24"/>
          <w:szCs w:val="24"/>
        </w:rPr>
      </w:pPr>
      <w:r w:rsidRPr="00880B9F">
        <w:rPr>
          <w:sz w:val="24"/>
          <w:szCs w:val="24"/>
        </w:rPr>
        <w:t xml:space="preserve">Funktionale Einsprachigkeit meint, dass die Lehrkraft den Unterricht in der Zielsprache Türkisch durchführt, aber zur Klärung einzelner fachlicher Probleme auf die deutsche Sprache zurückgreift. </w:t>
      </w:r>
      <w:r w:rsidRPr="00880B9F">
        <w:rPr>
          <w:sz w:val="24"/>
          <w:szCs w:val="24"/>
        </w:rPr>
        <w:br/>
        <w:t xml:space="preserve">Hier bietet sich die Sandwich-Methode an, die die türkischen Wörter/Strukturen </w:t>
      </w:r>
      <w:proofErr w:type="spellStart"/>
      <w:r w:rsidRPr="00880B9F">
        <w:rPr>
          <w:sz w:val="24"/>
          <w:szCs w:val="24"/>
        </w:rPr>
        <w:t>auf türkisch</w:t>
      </w:r>
      <w:proofErr w:type="spellEnd"/>
      <w:r w:rsidRPr="00880B9F">
        <w:rPr>
          <w:sz w:val="24"/>
          <w:szCs w:val="24"/>
        </w:rPr>
        <w:t xml:space="preserve"> benennt, zur Klärung in Deutsch untermauert und dann wieder in Türkisch benennt. </w:t>
      </w:r>
      <w:r w:rsidRPr="00880B9F">
        <w:rPr>
          <w:sz w:val="24"/>
          <w:szCs w:val="24"/>
        </w:rPr>
        <w:br/>
        <w:t>Es können einzelne Unterrichtsphasen in Deutsch durchgeführt werden; diese müssen aber deutlich von dem einsprachigen Türkischunterricht abgegrenzt werden.</w:t>
      </w:r>
    </w:p>
    <w:p w14:paraId="1138C05B" w14:textId="77777777" w:rsidR="00CA6FAB" w:rsidRDefault="00CA6FAB"/>
    <w:sectPr w:rsidR="00CA6F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B9F"/>
    <w:rsid w:val="00410797"/>
    <w:rsid w:val="00880B9F"/>
    <w:rsid w:val="00CA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42B6A"/>
  <w15:chartTrackingRefBased/>
  <w15:docId w15:val="{FF3D4A9A-81AE-427C-A059-3311A4DA9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80B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80B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0B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80B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80B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80B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80B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80B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80B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B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80B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0B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80B9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80B9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80B9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80B9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80B9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80B9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80B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0B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80B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80B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80B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80B9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80B9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80B9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80B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80B9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80B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490</Characters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2025-09-04T13:41:00Z</dcterms:created>
  <dcterms:modified xsi:type="dcterms:W3CDTF">2025-09-04T13:46:00Z</dcterms:modified>
</cp:coreProperties>
</file>